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D74" w:rsidRDefault="00475D74" w:rsidP="00475D74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Fonts w:ascii="MS Mincho" w:eastAsia="MS Mincho" w:hAnsi="MS Mincho" w:cs="MS Mincho" w:hint="eastAsia"/>
          <w:color w:val="002A80"/>
          <w:sz w:val="34"/>
          <w:szCs w:val="34"/>
        </w:rPr>
        <w:t>十三</w:t>
      </w:r>
      <w:r>
        <w:rPr>
          <w:rFonts w:ascii="PMingLiU" w:eastAsia="PMingLiU" w:hAnsi="PMingLiU" w:cs="PMingLiU" w:hint="eastAsia"/>
          <w:color w:val="002A80"/>
          <w:sz w:val="34"/>
          <w:szCs w:val="34"/>
        </w:rPr>
        <w:t>岁，成为穆斯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林</w:t>
      </w:r>
    </w:p>
    <w:p w:rsidR="00475D74" w:rsidRDefault="00475D74" w:rsidP="00475D74">
      <w:pPr>
        <w:jc w:val="center"/>
      </w:pPr>
      <w:r>
        <w:rPr>
          <w:noProof/>
        </w:rPr>
        <w:drawing>
          <wp:inline distT="0" distB="0" distL="0" distR="0" wp14:anchorId="6F646548" wp14:editId="798E6660">
            <wp:extent cx="2636875" cy="1647892"/>
            <wp:effectExtent l="0" t="0" r="0" b="0"/>
            <wp:docPr id="6" name="Picture 6" descr="http://www.livrigames.com/wallpaper/unique/unique-nature-hd-wallpaper-wallpaper-beautiful-nature-free-download-wallpaperunique-wallpapers-unique-h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www.livrigames.com/wallpaper/unique/unique-nature-hd-wallpaper-wallpaper-beautiful-nature-free-download-wallpaperunique-wallpapers-unique-h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875" cy="1647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D74" w:rsidRDefault="00475D74" w:rsidP="00475D74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</w:rPr>
      </w:pPr>
      <w:r>
        <w:rPr>
          <w:rFonts w:ascii="Gulim" w:eastAsia="Gulim" w:hAnsi="Gulim" w:cs="Gulim" w:hint="eastAsia"/>
          <w:color w:val="000000"/>
          <w:sz w:val="26"/>
          <w:szCs w:val="26"/>
        </w:rPr>
        <w:t>尔撒成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为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一名穆斯林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时，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只有十三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岁。在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归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信伊斯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兰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之前，他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还是一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个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十多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岁的孩子，像其他孩子一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样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正常的上学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，和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朋友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闲逛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</w:t>
      </w:r>
    </w:p>
    <w:p w:rsidR="00475D74" w:rsidRDefault="00475D74" w:rsidP="00475D74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上中学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时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，他的一位十五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岁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的表姐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归信了伊斯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兰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，并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经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常到他家来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给他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们讲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述她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信仰的伊斯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兰。全家人各持不同的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态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度，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此也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发生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过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很多次争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执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，唯独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他非常的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镇静，只是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静静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地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倾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听。</w:t>
      </w:r>
    </w:p>
    <w:p w:rsidR="00475D74" w:rsidRDefault="00475D74" w:rsidP="00475D74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有一天，他正在家，表姐打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电话，邀他到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她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们家去。距离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她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家步行需要十五分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钟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时间，也就是他姑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妈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的家。他表姐向他展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现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了《古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兰经》，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问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他是否知道它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是什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么，他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说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他不知道。她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解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释说，就像基督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教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徒的《圣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经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》一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样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，穆斯林有《古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兰经》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475D74" w:rsidRDefault="00475D74" w:rsidP="00475D74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  <w:lang w:eastAsia="ko-KR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他承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认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，他不知道什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么是伊斯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兰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，什么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是穆斯林。他只知道他的母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亲给他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讲过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一些基督教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的知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识。表姐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给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他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讲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述全能的安拉，先知穆罕默德及“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圣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训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”，告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诉他穆罕默德是安拉派遣的使者，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给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人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类带来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了全能安拉降示的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经典</w:t>
      </w:r>
      <w:r>
        <w:rPr>
          <w:color w:val="000000"/>
          <w:sz w:val="26"/>
          <w:szCs w:val="26"/>
          <w:lang w:eastAsia="ko-KR"/>
        </w:rPr>
        <w:t>——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《古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兰经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》，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这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部《古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兰经》不是穆罕默德（愿主福安之）的著作，而是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来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自安拉的启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示……</w:t>
      </w:r>
    </w:p>
    <w:p w:rsidR="00475D74" w:rsidRDefault="00475D74" w:rsidP="00475D74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  <w:lang w:eastAsia="ko-KR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《古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兰经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》中的很多科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学奇迹引起了他的注意。《古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兰经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》中提到了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许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多被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现代科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学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证实的科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学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事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实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，比如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它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详细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地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记述了胎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儿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在母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亲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子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宫中的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发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育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过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程，提到浩瀚的宇宙群星、广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袤海洋深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处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，以及今天人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类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所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认识到的很多的科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学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事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实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。他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对此感到很震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惊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，他不知道，先前的民族事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实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上也曾探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讨过星宿之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类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的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问题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</w:t>
      </w:r>
    </w:p>
    <w:p w:rsidR="00475D74" w:rsidRDefault="00475D74" w:rsidP="00475D74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  <w:lang w:eastAsia="ko-KR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他从礼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拜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这一最重要的功修上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开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始了他的伊斯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兰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之旅。他有一些阿拉伯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语直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译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的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图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解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书籍。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从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那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时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起，他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尽可能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寻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找各种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资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料帮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助自己更多地了解伊斯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兰，成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为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一个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新穆斯林。</w:t>
      </w:r>
    </w:p>
    <w:p w:rsidR="00475D74" w:rsidRDefault="00475D74" w:rsidP="00475D74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lastRenderedPageBreak/>
        <w:t>起初，他没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有告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诉过任何人他已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经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成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一名穆斯林，因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为他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觉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得他没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有准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备好去面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对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评头论足。另一方面，即使在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这时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，他也不是很确切地了解伊斯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的含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义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475D74" w:rsidRDefault="00475D74" w:rsidP="00475D74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  <w:lang w:eastAsia="ko-KR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在以后的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岁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月里，他游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历许多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国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家，并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有幸在埃及和也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门了解到了伊斯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兰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的广袤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以及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宽容。而在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这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之前，他以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他只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会秘密地信仰，且只是一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时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的，除了表姐之外，他也不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认识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其他穆斯林。他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从当地的一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个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伊斯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兰书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店里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买了有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关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认主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学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、礼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拜、封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斋、先知史及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圣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门弟子、四大正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统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哈里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发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生平等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书籍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。</w:t>
      </w:r>
    </w:p>
    <w:p w:rsidR="00475D74" w:rsidRDefault="00475D74" w:rsidP="00475D74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  <w:lang w:eastAsia="ko-KR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三、四个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月后，他在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伦敦南部阿布杜</w:t>
      </w:r>
      <w:r>
        <w:rPr>
          <w:color w:val="000000"/>
          <w:sz w:val="26"/>
          <w:szCs w:val="26"/>
          <w:lang w:eastAsia="ko-KR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拉希姆</w:t>
      </w:r>
      <w:r>
        <w:rPr>
          <w:color w:val="000000"/>
          <w:sz w:val="26"/>
          <w:szCs w:val="26"/>
          <w:lang w:eastAsia="ko-KR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格林的家里听了一次演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讲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，也在那里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专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心听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讲，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学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到了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许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多伊斯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兰的基本知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识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。</w:t>
      </w:r>
    </w:p>
    <w:p w:rsidR="00475D74" w:rsidRDefault="00475D74" w:rsidP="00475D74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成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穆斯林后，尔撒无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论是在中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学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还是在大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学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，都没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有遇到任何麻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烦！他指出，在之前，所困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扰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他的是在非穆斯林群体中如何洗小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净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做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礼拜等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问题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，其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实这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些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问题都很好解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决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还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有，他曾担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忧学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校的同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学或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邻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居的伙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伴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们和他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谈论锐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舞（</w:t>
      </w:r>
      <w:r>
        <w:rPr>
          <w:color w:val="000000"/>
          <w:sz w:val="26"/>
          <w:szCs w:val="26"/>
        </w:rPr>
        <w:t>rave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，集体狂舞），或一些无意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义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的事情。</w:t>
      </w:r>
    </w:p>
    <w:p w:rsidR="00475D74" w:rsidRDefault="00475D74" w:rsidP="00475D74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年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满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十五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岁那年，他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决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定公开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自己信仰伊斯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兰的事。他有一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个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朋友，也成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了一名穆斯林，他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们两个都生活在自己的小世界里。他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们经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常在一起，常常一起去清真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寺。他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们经常因离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开学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校参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加星期五的聚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礼而陷入麻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烦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475D74" w:rsidRDefault="00475D74" w:rsidP="00475D74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即使在童年，</w:t>
      </w:r>
      <w:r>
        <w:rPr>
          <w:rFonts w:ascii="Batang" w:eastAsia="Batang" w:hAnsi="Batang" w:cs="Batang" w:hint="eastAsia"/>
          <w:color w:val="000000"/>
          <w:sz w:val="26"/>
          <w:szCs w:val="26"/>
        </w:rPr>
        <w:t>尔撒就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认为伊斯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兰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不是很刻板的，反而他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发现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它非常合理。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为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什么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酒是被禁止的，他的理解是，人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们不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应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喝酒，因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们常常因酒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伤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身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误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事。</w:t>
      </w:r>
    </w:p>
    <w:p w:rsidR="00475D74" w:rsidRDefault="00475D74" w:rsidP="00475D74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有些人可能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认为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，在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这样的年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纪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成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一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个穆斯林，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会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在非穆斯林群体中被孤立起来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，但尔撒的事迹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证实了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并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非如此，并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且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会与之相互作用，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既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能容易地与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人交往，又能履行自己的宗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教功修，而不相矛盾。他不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会参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加一些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违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背他的信仰的或一些荒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诞的活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动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，如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锐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舞之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类的。每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当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他的非穆斯林同学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邀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请他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参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加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这种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集体狂舞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时，他都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会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找一些借口婉言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谢绝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</w:t>
      </w:r>
    </w:p>
    <w:p w:rsidR="00475D74" w:rsidRDefault="00475D74" w:rsidP="00475D74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文章的最后是引自</w:t>
      </w:r>
      <w:r>
        <w:rPr>
          <w:rFonts w:ascii="Batang" w:eastAsia="Batang" w:hAnsi="Batang" w:cs="Batang" w:hint="eastAsia"/>
          <w:color w:val="000000"/>
          <w:sz w:val="26"/>
          <w:szCs w:val="26"/>
        </w:rPr>
        <w:t>尔撒兄弟的几句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475D74" w:rsidRDefault="00475D74" w:rsidP="00475D74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我建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议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，新穆斯林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应该研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究一下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圣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门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弟子的生平，看看他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们是如何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将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伊斯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融入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实践的，以及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圣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门弟子是如何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从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先知跟前接受伊斯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的。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你会从中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发现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伊斯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兰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真正信息。但要求是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你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必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须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去探索，而不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应懒惰。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获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得知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识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的最好地方，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并确定正确的知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识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，就是要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诵读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《古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兰经》，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学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习圣训，尤其是《布哈里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圣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训实录》和《穆斯林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圣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训实录》。</w:t>
      </w:r>
      <w:r>
        <w:rPr>
          <w:color w:val="000000"/>
          <w:sz w:val="26"/>
          <w:szCs w:val="26"/>
        </w:rPr>
        <w:t>”</w:t>
      </w:r>
    </w:p>
    <w:p w:rsidR="00FF7BBC" w:rsidRPr="00475D74" w:rsidRDefault="00FF7BBC" w:rsidP="00475D74">
      <w:bookmarkStart w:id="0" w:name="_GoBack"/>
      <w:bookmarkEnd w:id="0"/>
    </w:p>
    <w:sectPr w:rsidR="00FF7BBC" w:rsidRPr="00475D7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62B"/>
    <w:rsid w:val="00016C5E"/>
    <w:rsid w:val="0004430A"/>
    <w:rsid w:val="001711DC"/>
    <w:rsid w:val="001E0BB7"/>
    <w:rsid w:val="001F151D"/>
    <w:rsid w:val="0034786F"/>
    <w:rsid w:val="00416766"/>
    <w:rsid w:val="004520B8"/>
    <w:rsid w:val="00475D74"/>
    <w:rsid w:val="00534775"/>
    <w:rsid w:val="005D2175"/>
    <w:rsid w:val="005F46E6"/>
    <w:rsid w:val="006840C0"/>
    <w:rsid w:val="006D17F7"/>
    <w:rsid w:val="006E2D18"/>
    <w:rsid w:val="00766CB8"/>
    <w:rsid w:val="007A72FC"/>
    <w:rsid w:val="00815715"/>
    <w:rsid w:val="008848E5"/>
    <w:rsid w:val="008F099E"/>
    <w:rsid w:val="009A6687"/>
    <w:rsid w:val="00A4620E"/>
    <w:rsid w:val="00AC631B"/>
    <w:rsid w:val="00B31B05"/>
    <w:rsid w:val="00BA63B6"/>
    <w:rsid w:val="00C46EC8"/>
    <w:rsid w:val="00C93935"/>
    <w:rsid w:val="00CA009D"/>
    <w:rsid w:val="00CD362B"/>
    <w:rsid w:val="00D01960"/>
    <w:rsid w:val="00D04C3F"/>
    <w:rsid w:val="00DE3421"/>
    <w:rsid w:val="00E625DF"/>
    <w:rsid w:val="00E92DD2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935"/>
  </w:style>
  <w:style w:type="paragraph" w:styleId="Heading1">
    <w:name w:val="heading 1"/>
    <w:basedOn w:val="Normal"/>
    <w:link w:val="Heading1Char"/>
    <w:uiPriority w:val="9"/>
    <w:qFormat/>
    <w:rsid w:val="00CA0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2D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009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09D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CA0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848E5"/>
  </w:style>
  <w:style w:type="character" w:customStyle="1" w:styleId="w-footnote-number">
    <w:name w:val="w-footnote-number"/>
    <w:basedOn w:val="DefaultParagraphFont"/>
    <w:rsid w:val="006E2D18"/>
  </w:style>
  <w:style w:type="paragraph" w:customStyle="1" w:styleId="w-quran">
    <w:name w:val="w-quran"/>
    <w:basedOn w:val="Normal"/>
    <w:rsid w:val="006E2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6E2D18"/>
  </w:style>
  <w:style w:type="paragraph" w:customStyle="1" w:styleId="w-footnote-text">
    <w:name w:val="w-footnote-text"/>
    <w:basedOn w:val="Normal"/>
    <w:rsid w:val="006E2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2D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hadeeth-or-bible">
    <w:name w:val="w-hadeeth-or-bible"/>
    <w:basedOn w:val="Normal"/>
    <w:rsid w:val="006E2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1E0BB7"/>
  </w:style>
  <w:style w:type="character" w:styleId="Hyperlink">
    <w:name w:val="Hyperlink"/>
    <w:basedOn w:val="DefaultParagraphFont"/>
    <w:uiPriority w:val="99"/>
    <w:semiHidden/>
    <w:unhideWhenUsed/>
    <w:rsid w:val="00E625DF"/>
    <w:rPr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625DF"/>
  </w:style>
  <w:style w:type="paragraph" w:styleId="FootnoteText">
    <w:name w:val="footnote text"/>
    <w:basedOn w:val="Normal"/>
    <w:link w:val="FootnoteTextChar"/>
    <w:uiPriority w:val="99"/>
    <w:semiHidden/>
    <w:unhideWhenUsed/>
    <w:rsid w:val="00E62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25DF"/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C46E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935"/>
  </w:style>
  <w:style w:type="paragraph" w:styleId="Heading1">
    <w:name w:val="heading 1"/>
    <w:basedOn w:val="Normal"/>
    <w:link w:val="Heading1Char"/>
    <w:uiPriority w:val="9"/>
    <w:qFormat/>
    <w:rsid w:val="00CA0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2D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009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09D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CA0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848E5"/>
  </w:style>
  <w:style w:type="character" w:customStyle="1" w:styleId="w-footnote-number">
    <w:name w:val="w-footnote-number"/>
    <w:basedOn w:val="DefaultParagraphFont"/>
    <w:rsid w:val="006E2D18"/>
  </w:style>
  <w:style w:type="paragraph" w:customStyle="1" w:styleId="w-quran">
    <w:name w:val="w-quran"/>
    <w:basedOn w:val="Normal"/>
    <w:rsid w:val="006E2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6E2D18"/>
  </w:style>
  <w:style w:type="paragraph" w:customStyle="1" w:styleId="w-footnote-text">
    <w:name w:val="w-footnote-text"/>
    <w:basedOn w:val="Normal"/>
    <w:rsid w:val="006E2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2D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hadeeth-or-bible">
    <w:name w:val="w-hadeeth-or-bible"/>
    <w:basedOn w:val="Normal"/>
    <w:rsid w:val="006E2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1E0BB7"/>
  </w:style>
  <w:style w:type="character" w:styleId="Hyperlink">
    <w:name w:val="Hyperlink"/>
    <w:basedOn w:val="DefaultParagraphFont"/>
    <w:uiPriority w:val="99"/>
    <w:semiHidden/>
    <w:unhideWhenUsed/>
    <w:rsid w:val="00E625DF"/>
    <w:rPr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625DF"/>
  </w:style>
  <w:style w:type="paragraph" w:styleId="FootnoteText">
    <w:name w:val="footnote text"/>
    <w:basedOn w:val="Normal"/>
    <w:link w:val="FootnoteTextChar"/>
    <w:uiPriority w:val="99"/>
    <w:semiHidden/>
    <w:unhideWhenUsed/>
    <w:rsid w:val="00E62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25DF"/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C46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2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6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1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6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4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5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2014-08-24T20:27:00Z</cp:lastPrinted>
  <dcterms:created xsi:type="dcterms:W3CDTF">2014-08-24T20:29:00Z</dcterms:created>
  <dcterms:modified xsi:type="dcterms:W3CDTF">2014-08-24T20:29:00Z</dcterms:modified>
</cp:coreProperties>
</file>